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B5" w:rsidRPr="007C3EB5" w:rsidRDefault="007C3EB5" w:rsidP="007C3EB5">
      <w:pPr>
        <w:pStyle w:val="a3"/>
        <w:spacing w:after="0"/>
        <w:jc w:val="center"/>
        <w:rPr>
          <w:sz w:val="32"/>
          <w:szCs w:val="32"/>
        </w:rPr>
      </w:pPr>
      <w:r w:rsidRPr="007C3EB5">
        <w:rPr>
          <w:b/>
          <w:bCs/>
          <w:sz w:val="32"/>
          <w:szCs w:val="32"/>
        </w:rPr>
        <w:t>Пояснительная записка</w:t>
      </w:r>
    </w:p>
    <w:p w:rsidR="007C3EB5" w:rsidRPr="00975438" w:rsidRDefault="007C3EB5" w:rsidP="007C3EB5">
      <w:pPr>
        <w:pStyle w:val="a3"/>
        <w:spacing w:after="0" w:line="360" w:lineRule="auto"/>
      </w:pPr>
      <w:r w:rsidRPr="00975438">
        <w:t>Рабочая программа составлена с учётом следующих нормативно - правовых документов:</w:t>
      </w:r>
    </w:p>
    <w:p w:rsidR="007C3EB5" w:rsidRPr="00975438" w:rsidRDefault="007C3EB5" w:rsidP="007C3EB5">
      <w:pPr>
        <w:pStyle w:val="a3"/>
        <w:spacing w:after="0" w:line="360" w:lineRule="auto"/>
      </w:pPr>
      <w:r w:rsidRPr="00975438">
        <w:t>1.</w:t>
      </w:r>
      <w:r w:rsidRPr="0097543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75438">
        <w:t xml:space="preserve">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 (с изменениями </w:t>
      </w:r>
      <w:proofErr w:type="spellStart"/>
      <w:r w:rsidRPr="00975438">
        <w:t>идополнениями</w:t>
      </w:r>
      <w:proofErr w:type="spellEnd"/>
      <w:r w:rsidRPr="00975438">
        <w:t>)</w:t>
      </w:r>
      <w:r w:rsidRPr="00975438">
        <w:br/>
        <w:t>2. Федеральный закон Российской Федерации «Об образовании в Российской Федерации» от 29.12.2012 г. № 273 -ФЗ .</w:t>
      </w:r>
    </w:p>
    <w:p w:rsidR="007C3EB5" w:rsidRPr="00975438" w:rsidRDefault="007C3EB5" w:rsidP="007C3EB5">
      <w:pPr>
        <w:pStyle w:val="a3"/>
        <w:spacing w:after="0" w:line="360" w:lineRule="auto"/>
      </w:pPr>
      <w:r w:rsidRPr="00975438">
        <w:t xml:space="preserve">3. Планирование составлено с учетом списка рекомендуемых произведений для учащихся 1-4 классов (письмо Департамента государственной политики в сфере общего образования </w:t>
      </w:r>
      <w:proofErr w:type="spellStart"/>
      <w:r w:rsidRPr="00975438">
        <w:t>Минобрнауки</w:t>
      </w:r>
      <w:proofErr w:type="spellEnd"/>
      <w:r w:rsidRPr="00975438">
        <w:t xml:space="preserve"> России от 14.04.2016 № 08-709)</w:t>
      </w:r>
    </w:p>
    <w:p w:rsidR="007C3EB5" w:rsidRPr="00975438" w:rsidRDefault="007C3EB5" w:rsidP="007C3EB5">
      <w:pPr>
        <w:pStyle w:val="a3"/>
        <w:spacing w:after="0" w:line="360" w:lineRule="auto"/>
      </w:pPr>
      <w:r w:rsidRPr="00975438">
        <w:t xml:space="preserve">4. </w:t>
      </w:r>
      <w:proofErr w:type="gramStart"/>
      <w:r w:rsidRPr="00975438"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(Приказ Министерства образования и науки РФ от 21 апреля 2016 г. № 459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</w:t>
      </w:r>
      <w:proofErr w:type="gramEnd"/>
      <w:r w:rsidRPr="00975438">
        <w:t xml:space="preserve"> </w:t>
      </w:r>
      <w:proofErr w:type="gramStart"/>
      <w:r w:rsidRPr="00975438">
        <w:t>Министерства образования и науки Российской Федерации от 31 марта 2014 г. № 253”)</w:t>
      </w:r>
      <w:proofErr w:type="gramEnd"/>
    </w:p>
    <w:p w:rsidR="007C3EB5" w:rsidRPr="00975438" w:rsidRDefault="007C3EB5" w:rsidP="007C3EB5">
      <w:pPr>
        <w:pStyle w:val="a3"/>
        <w:spacing w:after="198" w:line="360" w:lineRule="auto"/>
      </w:pPr>
      <w:r w:rsidRPr="00975438">
        <w:t xml:space="preserve">5. </w:t>
      </w:r>
      <w:proofErr w:type="gramStart"/>
      <w:r w:rsidRPr="00975438">
        <w:t>Основная образовательная программа начального общего образования МОУ Шумовской СШ (принята на заседании Педагогического совета 30.08.2016 протокол № 1, рассмотрена на заседании Совета школы 31.08.2016 протокол № 1, утверждено директором школы 31.08.2016 приказ №265 (с изменениями 2018 г, приказ №228 от 10.08.18)</w:t>
      </w:r>
      <w:proofErr w:type="gramEnd"/>
    </w:p>
    <w:p w:rsidR="007C3EB5" w:rsidRDefault="007C3EB5" w:rsidP="007C3EB5">
      <w:pPr>
        <w:pStyle w:val="a3"/>
        <w:spacing w:after="0"/>
        <w:jc w:val="center"/>
      </w:pPr>
    </w:p>
    <w:p w:rsidR="007C3EB5" w:rsidRDefault="007C3EB5" w:rsidP="007C3EB5">
      <w:pPr>
        <w:pStyle w:val="a3"/>
        <w:spacing w:after="0"/>
        <w:jc w:val="center"/>
      </w:pPr>
    </w:p>
    <w:p w:rsidR="006F751C" w:rsidRDefault="006F751C" w:rsidP="006F751C">
      <w:pPr>
        <w:pStyle w:val="a3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</w:t>
      </w:r>
      <w:r w:rsidRPr="006F751C">
        <w:rPr>
          <w:b/>
          <w:bCs/>
          <w:sz w:val="32"/>
          <w:szCs w:val="32"/>
        </w:rPr>
        <w:t xml:space="preserve">Личностные и </w:t>
      </w:r>
      <w:proofErr w:type="spellStart"/>
      <w:r w:rsidRPr="006F751C">
        <w:rPr>
          <w:b/>
          <w:bCs/>
          <w:sz w:val="32"/>
          <w:szCs w:val="32"/>
        </w:rPr>
        <w:t>метапредметные</w:t>
      </w:r>
      <w:proofErr w:type="spellEnd"/>
      <w:r w:rsidRPr="006F751C">
        <w:rPr>
          <w:b/>
          <w:bCs/>
          <w:sz w:val="32"/>
          <w:szCs w:val="32"/>
        </w:rPr>
        <w:t xml:space="preserve"> результаты освоения курса вне</w:t>
      </w:r>
      <w:r>
        <w:rPr>
          <w:b/>
          <w:bCs/>
          <w:sz w:val="32"/>
          <w:szCs w:val="32"/>
        </w:rPr>
        <w:t xml:space="preserve">урочной деятельности </w:t>
      </w:r>
    </w:p>
    <w:p w:rsidR="006F751C" w:rsidRPr="006F751C" w:rsidRDefault="006F751C" w:rsidP="006F751C">
      <w:pPr>
        <w:pStyle w:val="a3"/>
        <w:spacing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«Юный читатель</w:t>
      </w:r>
      <w:r w:rsidRPr="006F751C">
        <w:rPr>
          <w:b/>
          <w:bCs/>
          <w:sz w:val="32"/>
          <w:szCs w:val="32"/>
        </w:rPr>
        <w:t>»</w:t>
      </w:r>
    </w:p>
    <w:p w:rsidR="006F751C" w:rsidRPr="006F751C" w:rsidRDefault="006F751C" w:rsidP="006F751C">
      <w:pPr>
        <w:pStyle w:val="a3"/>
        <w:spacing w:after="0"/>
        <w:jc w:val="center"/>
        <w:rPr>
          <w:sz w:val="32"/>
          <w:szCs w:val="32"/>
        </w:rPr>
      </w:pPr>
    </w:p>
    <w:p w:rsidR="006F751C" w:rsidRPr="006F751C" w:rsidRDefault="006F751C" w:rsidP="006F751C">
      <w:pPr>
        <w:pStyle w:val="a3"/>
        <w:spacing w:after="0" w:line="360" w:lineRule="auto"/>
      </w:pPr>
      <w:r w:rsidRPr="006F751C">
        <w:rPr>
          <w:b/>
          <w:bCs/>
        </w:rPr>
        <w:t>Личностные универсальные учебные действия</w:t>
      </w:r>
    </w:p>
    <w:p w:rsidR="006F751C" w:rsidRPr="006F751C" w:rsidRDefault="006F751C" w:rsidP="006F751C">
      <w:pPr>
        <w:pStyle w:val="a3"/>
        <w:spacing w:after="0" w:line="360" w:lineRule="auto"/>
      </w:pPr>
      <w:r w:rsidRPr="006F751C">
        <w:t>-готовность и способность к саморазвитию;</w:t>
      </w:r>
    </w:p>
    <w:p w:rsidR="006F751C" w:rsidRPr="006F751C" w:rsidRDefault="006F751C" w:rsidP="006F751C">
      <w:pPr>
        <w:pStyle w:val="a3"/>
        <w:spacing w:after="0" w:line="360" w:lineRule="auto"/>
      </w:pPr>
      <w:r w:rsidRPr="006F751C">
        <w:t>-развитие познавательных интересов, учебных мотивов;</w:t>
      </w:r>
    </w:p>
    <w:p w:rsidR="006F751C" w:rsidRPr="006F751C" w:rsidRDefault="006F751C" w:rsidP="006F751C">
      <w:pPr>
        <w:pStyle w:val="a3"/>
        <w:spacing w:after="0" w:line="360" w:lineRule="auto"/>
      </w:pPr>
      <w:r w:rsidRPr="006F751C">
        <w:t>-знание основных моральных норм (справедливое распределение, взаимопомощь, правдивость, честность, ответственность.)</w:t>
      </w:r>
    </w:p>
    <w:p w:rsidR="006F751C" w:rsidRPr="006F751C" w:rsidRDefault="006F751C" w:rsidP="006F751C">
      <w:pPr>
        <w:pStyle w:val="a3"/>
        <w:spacing w:after="0" w:line="360" w:lineRule="auto"/>
      </w:pPr>
      <w:r w:rsidRPr="006F751C">
        <w:rPr>
          <w:b/>
          <w:bCs/>
        </w:rPr>
        <w:t>Регулятивные универсальные учебные действия</w:t>
      </w:r>
    </w:p>
    <w:p w:rsidR="006F751C" w:rsidRPr="006F751C" w:rsidRDefault="006F751C" w:rsidP="006F751C">
      <w:pPr>
        <w:pStyle w:val="a3"/>
        <w:spacing w:after="0" w:line="360" w:lineRule="auto"/>
      </w:pPr>
      <w:r w:rsidRPr="006F751C">
        <w:t>-оценивать правильность выполнения работы на уровне адекватной оценки;</w:t>
      </w:r>
    </w:p>
    <w:p w:rsidR="006F751C" w:rsidRPr="006F751C" w:rsidRDefault="006F751C" w:rsidP="006F751C">
      <w:pPr>
        <w:pStyle w:val="a3"/>
        <w:spacing w:after="0" w:line="360" w:lineRule="auto"/>
      </w:pPr>
      <w:r w:rsidRPr="006F751C">
        <w:t>-вносить необходимые коррективы;</w:t>
      </w:r>
    </w:p>
    <w:p w:rsidR="006F751C" w:rsidRPr="006F751C" w:rsidRDefault="006F751C" w:rsidP="006F751C">
      <w:pPr>
        <w:pStyle w:val="a3"/>
        <w:spacing w:after="0" w:line="360" w:lineRule="auto"/>
      </w:pPr>
      <w:r w:rsidRPr="006F751C">
        <w:t>-уметь планировать работу и определять последовательность действий.</w:t>
      </w:r>
    </w:p>
    <w:p w:rsidR="006F751C" w:rsidRPr="006F751C" w:rsidRDefault="006F751C" w:rsidP="006F751C">
      <w:pPr>
        <w:pStyle w:val="a3"/>
        <w:spacing w:after="0" w:line="360" w:lineRule="auto"/>
      </w:pPr>
      <w:r w:rsidRPr="006F751C">
        <w:rPr>
          <w:b/>
          <w:bCs/>
        </w:rPr>
        <w:t>Познавательные универсальные учебные действия</w:t>
      </w:r>
    </w:p>
    <w:p w:rsidR="006F751C" w:rsidRPr="006F751C" w:rsidRDefault="006F751C" w:rsidP="006F751C">
      <w:pPr>
        <w:pStyle w:val="a3"/>
        <w:numPr>
          <w:ilvl w:val="0"/>
          <w:numId w:val="1"/>
        </w:numPr>
        <w:spacing w:after="0" w:line="360" w:lineRule="auto"/>
      </w:pPr>
      <w:r w:rsidRPr="006F751C">
        <w:t>самостоятельно включаться в творческую деятельность</w:t>
      </w:r>
    </w:p>
    <w:p w:rsidR="006F751C" w:rsidRPr="006F751C" w:rsidRDefault="006F751C" w:rsidP="006F751C">
      <w:pPr>
        <w:pStyle w:val="a3"/>
        <w:numPr>
          <w:ilvl w:val="0"/>
          <w:numId w:val="1"/>
        </w:numPr>
        <w:spacing w:after="0" w:line="360" w:lineRule="auto"/>
      </w:pPr>
      <w:r w:rsidRPr="006F751C">
        <w:t>осуществлять выбор вида чтения в зависимости от цели</w:t>
      </w:r>
    </w:p>
    <w:p w:rsidR="006F751C" w:rsidRPr="006F751C" w:rsidRDefault="006F751C" w:rsidP="006F751C">
      <w:pPr>
        <w:pStyle w:val="a3"/>
        <w:spacing w:after="0" w:line="360" w:lineRule="auto"/>
      </w:pPr>
      <w:r w:rsidRPr="006F751C">
        <w:lastRenderedPageBreak/>
        <w:t xml:space="preserve">Учащиеся работают с книгами, учатся выбирать их по своим интересам. Новые книги пополняют 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ребенка, формируя у него читательскую самостоятельность. Программа предусматривает знакомство с книгой как источником различного вида информации и формирование библиографических умений. Согласно этому </w:t>
      </w:r>
    </w:p>
    <w:p w:rsidR="006F751C" w:rsidRPr="006F751C" w:rsidRDefault="006F751C" w:rsidP="006F751C">
      <w:pPr>
        <w:pStyle w:val="a3"/>
        <w:spacing w:after="0" w:line="360" w:lineRule="auto"/>
      </w:pPr>
      <w:r w:rsidRPr="006F751C">
        <w:t>учащиеся должны знать:</w:t>
      </w:r>
    </w:p>
    <w:p w:rsidR="006F751C" w:rsidRPr="006F751C" w:rsidRDefault="006F751C" w:rsidP="006F751C">
      <w:pPr>
        <w:pStyle w:val="a3"/>
        <w:spacing w:after="0" w:line="360" w:lineRule="auto"/>
      </w:pPr>
      <w:r w:rsidRPr="006F751C">
        <w:t>- отечественных и зарубежных детских писателей;</w:t>
      </w:r>
    </w:p>
    <w:p w:rsidR="006F751C" w:rsidRPr="006F751C" w:rsidRDefault="006F751C" w:rsidP="006F751C">
      <w:pPr>
        <w:pStyle w:val="a3"/>
        <w:spacing w:after="0" w:line="360" w:lineRule="auto"/>
      </w:pPr>
      <w:r w:rsidRPr="006F751C">
        <w:t xml:space="preserve">- основы </w:t>
      </w:r>
      <w:proofErr w:type="spellStart"/>
      <w:r w:rsidRPr="006F751C">
        <w:t>библиотечно</w:t>
      </w:r>
      <w:proofErr w:type="spellEnd"/>
      <w:r w:rsidRPr="006F751C">
        <w:t xml:space="preserve"> – библиографических знаний</w:t>
      </w:r>
    </w:p>
    <w:p w:rsidR="006F751C" w:rsidRPr="006F751C" w:rsidRDefault="006F751C" w:rsidP="006F751C">
      <w:pPr>
        <w:pStyle w:val="a3"/>
        <w:spacing w:after="0" w:line="360" w:lineRule="auto"/>
      </w:pPr>
      <w:r w:rsidRPr="006F751C">
        <w:t>- структуру и элементы книги;</w:t>
      </w:r>
    </w:p>
    <w:p w:rsidR="006F751C" w:rsidRDefault="006F751C" w:rsidP="006F751C">
      <w:pPr>
        <w:pStyle w:val="a3"/>
        <w:spacing w:after="0" w:line="360" w:lineRule="auto"/>
      </w:pPr>
      <w:r>
        <w:t>- навыки ремонта книг.</w:t>
      </w:r>
    </w:p>
    <w:p w:rsidR="006F751C" w:rsidRDefault="006F751C" w:rsidP="006F751C">
      <w:pPr>
        <w:pStyle w:val="a3"/>
        <w:spacing w:after="0" w:line="360" w:lineRule="auto"/>
      </w:pPr>
      <w:r>
        <w:t xml:space="preserve">В процессе освоения курса у младших школьников повышается уровень </w:t>
      </w:r>
      <w:r>
        <w:rPr>
          <w:b/>
          <w:bCs/>
        </w:rPr>
        <w:t>коммуникативной культуры</w:t>
      </w:r>
      <w:r>
        <w:rPr>
          <w:i/>
          <w:iCs/>
        </w:rPr>
        <w:t>:</w:t>
      </w:r>
    </w:p>
    <w:p w:rsidR="006F751C" w:rsidRDefault="006F751C" w:rsidP="006F751C">
      <w:pPr>
        <w:pStyle w:val="a3"/>
        <w:spacing w:after="0" w:line="360" w:lineRule="auto"/>
      </w:pPr>
      <w:r>
        <w:t xml:space="preserve">формируются умения самостоятельно пользоваться справочным аппаратом учебника, книги, работать с различными видами текстов, находить информацию в словарях, энциклопедиях, справочниках. На занятиях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чтения, пониманием прочитанного и прослушанного произведения, знанием книг, умением их самостоятельно выбрать и оценить. Поэтому к завершению курса </w:t>
      </w:r>
      <w:r>
        <w:rPr>
          <w:b/>
          <w:bCs/>
        </w:rPr>
        <w:t>учащиеся должны уметь:</w:t>
      </w:r>
    </w:p>
    <w:p w:rsidR="006F751C" w:rsidRDefault="006F751C" w:rsidP="006F751C">
      <w:pPr>
        <w:pStyle w:val="a3"/>
        <w:spacing w:after="0" w:line="360" w:lineRule="auto"/>
      </w:pPr>
      <w:r>
        <w:t>- ориентироваться в книжном мире;</w:t>
      </w:r>
    </w:p>
    <w:p w:rsidR="006F751C" w:rsidRDefault="006F751C" w:rsidP="006F751C">
      <w:pPr>
        <w:pStyle w:val="a3"/>
        <w:spacing w:after="0" w:line="360" w:lineRule="auto"/>
      </w:pPr>
      <w:r>
        <w:lastRenderedPageBreak/>
        <w:t>- воспринимать и понимать прочитанный текст;</w:t>
      </w:r>
    </w:p>
    <w:p w:rsidR="006F751C" w:rsidRDefault="006F751C" w:rsidP="006F751C">
      <w:pPr>
        <w:pStyle w:val="a3"/>
        <w:spacing w:after="0" w:line="360" w:lineRule="auto"/>
      </w:pPr>
      <w:r>
        <w:t>- работать со справочной литературой и периодикой;</w:t>
      </w:r>
    </w:p>
    <w:p w:rsidR="006F751C" w:rsidRDefault="006F751C" w:rsidP="006F751C">
      <w:pPr>
        <w:pStyle w:val="a3"/>
        <w:spacing w:after="0" w:line="360" w:lineRule="auto"/>
      </w:pPr>
      <w:r>
        <w:t>- отремонтировать книгу.</w:t>
      </w:r>
    </w:p>
    <w:p w:rsidR="006F751C" w:rsidRDefault="006F751C" w:rsidP="006F751C">
      <w:pPr>
        <w:pStyle w:val="a3"/>
        <w:spacing w:after="0" w:line="360" w:lineRule="auto"/>
      </w:pPr>
      <w:r>
        <w:rPr>
          <w:b/>
          <w:bCs/>
        </w:rPr>
        <w:t>Результатом</w:t>
      </w:r>
      <w:r>
        <w:t xml:space="preserve"> освоения курса внеурочной деятельности «Час чтения» для учащихся 1 классов является знакомство с книгой (для чего нужна книга, какие книги бывают, правила обращения с книгой), творчеством классиков детской литературы, «</w:t>
      </w:r>
      <w:proofErr w:type="spellStart"/>
      <w:r>
        <w:t>почемучкиными</w:t>
      </w:r>
      <w:proofErr w:type="spellEnd"/>
      <w:r>
        <w:t>» книгами, умение анализировать прочитанное. Знакомятся с основами библиотечно-библиографических знаний, основными приемами ремонта книг.</w:t>
      </w:r>
    </w:p>
    <w:p w:rsidR="006F751C" w:rsidRDefault="006F751C" w:rsidP="006F751C">
      <w:pPr>
        <w:pStyle w:val="a3"/>
        <w:spacing w:after="0" w:line="360" w:lineRule="auto"/>
        <w:ind w:firstLine="709"/>
      </w:pPr>
      <w:r>
        <w:rPr>
          <w:b/>
          <w:bCs/>
        </w:rPr>
        <w:t xml:space="preserve">Формы подведения итогов обучения. </w:t>
      </w:r>
      <w:r>
        <w:t>В конце обучения проводится общее мероприятие, на котором подводятся итоги всего года. Мероприятие включает в себя или викторину, или обобщающую литературную игру, или иную форму библиотечной деятельности, позволяющую определить уровень усвоения материала. Проводится награждение наиболее активных ребят. Проводится все в форме праздника.</w:t>
      </w:r>
      <w:r>
        <w:rPr>
          <w:b/>
          <w:bCs/>
        </w:rPr>
        <w:t xml:space="preserve"> </w:t>
      </w:r>
    </w:p>
    <w:p w:rsidR="006F751C" w:rsidRDefault="006F751C" w:rsidP="006F751C">
      <w:pPr>
        <w:pStyle w:val="a3"/>
        <w:spacing w:after="0" w:line="360" w:lineRule="auto"/>
        <w:jc w:val="center"/>
      </w:pPr>
      <w:r>
        <w:rPr>
          <w:b/>
          <w:bCs/>
          <w:sz w:val="30"/>
          <w:szCs w:val="30"/>
        </w:rPr>
        <w:t>2.Содержание программы</w:t>
      </w:r>
    </w:p>
    <w:p w:rsidR="006F751C" w:rsidRDefault="006F751C" w:rsidP="006F751C">
      <w:pPr>
        <w:pStyle w:val="a3"/>
        <w:spacing w:after="0" w:line="360" w:lineRule="auto"/>
      </w:pPr>
      <w:r>
        <w:rPr>
          <w:b/>
          <w:bCs/>
        </w:rPr>
        <w:t xml:space="preserve">Мы теперь не просто </w:t>
      </w:r>
      <w:proofErr w:type="spellStart"/>
      <w:r>
        <w:rPr>
          <w:b/>
          <w:bCs/>
        </w:rPr>
        <w:t>дети</w:t>
      </w:r>
      <w:proofErr w:type="gramStart"/>
      <w:r>
        <w:rPr>
          <w:b/>
          <w:bCs/>
        </w:rPr>
        <w:t>,м</w:t>
      </w:r>
      <w:proofErr w:type="gramEnd"/>
      <w:r>
        <w:rPr>
          <w:b/>
          <w:bCs/>
        </w:rPr>
        <w:t>ы</w:t>
      </w:r>
      <w:proofErr w:type="spellEnd"/>
      <w:r>
        <w:rPr>
          <w:b/>
          <w:bCs/>
        </w:rPr>
        <w:t xml:space="preserve"> теперь ученики </w:t>
      </w:r>
    </w:p>
    <w:p w:rsidR="006F751C" w:rsidRDefault="006F751C" w:rsidP="006F751C">
      <w:pPr>
        <w:pStyle w:val="a3"/>
        <w:spacing w:after="0" w:line="360" w:lineRule="auto"/>
      </w:pPr>
      <w:r>
        <w:t>Чтение стихов об учении</w:t>
      </w:r>
    </w:p>
    <w:p w:rsidR="006F751C" w:rsidRDefault="006F751C" w:rsidP="006F751C">
      <w:pPr>
        <w:pStyle w:val="a3"/>
        <w:spacing w:after="0" w:line="360" w:lineRule="auto"/>
      </w:pPr>
      <w:r>
        <w:rPr>
          <w:b/>
          <w:bCs/>
        </w:rPr>
        <w:t xml:space="preserve">Книги о труде и дружбе </w:t>
      </w:r>
    </w:p>
    <w:p w:rsidR="006F751C" w:rsidRDefault="006F751C" w:rsidP="006F751C">
      <w:pPr>
        <w:pStyle w:val="a3"/>
        <w:spacing w:after="0" w:line="360" w:lineRule="auto"/>
      </w:pPr>
      <w:r>
        <w:t xml:space="preserve">Чтение сказок </w:t>
      </w:r>
      <w:proofErr w:type="gramStart"/>
      <w:r>
        <w:t>-п</w:t>
      </w:r>
      <w:proofErr w:type="gramEnd"/>
      <w:r>
        <w:t>риключений .</w:t>
      </w:r>
    </w:p>
    <w:p w:rsidR="006F751C" w:rsidRDefault="006F751C" w:rsidP="006F751C">
      <w:pPr>
        <w:pStyle w:val="a3"/>
        <w:spacing w:after="0" w:line="360" w:lineRule="auto"/>
      </w:pPr>
      <w:r>
        <w:lastRenderedPageBreak/>
        <w:t xml:space="preserve">Загадки о труде и дружбе. </w:t>
      </w:r>
    </w:p>
    <w:p w:rsidR="006F751C" w:rsidRDefault="006F751C" w:rsidP="006F751C">
      <w:pPr>
        <w:pStyle w:val="a3"/>
        <w:spacing w:after="0" w:line="360" w:lineRule="auto"/>
      </w:pPr>
      <w:r>
        <w:t xml:space="preserve">Чтение книг о дружбе. </w:t>
      </w:r>
    </w:p>
    <w:p w:rsidR="006F751C" w:rsidRDefault="006F751C" w:rsidP="006F751C">
      <w:pPr>
        <w:pStyle w:val="a3"/>
        <w:spacing w:after="0" w:line="360" w:lineRule="auto"/>
      </w:pPr>
      <w:r>
        <w:t xml:space="preserve">Чтение волшебных сказок о животных </w:t>
      </w:r>
    </w:p>
    <w:p w:rsidR="006F751C" w:rsidRDefault="006F751C" w:rsidP="006F751C">
      <w:pPr>
        <w:pStyle w:val="a3"/>
        <w:spacing w:after="0" w:line="360" w:lineRule="auto"/>
      </w:pPr>
      <w:r>
        <w:rPr>
          <w:b/>
          <w:bCs/>
        </w:rPr>
        <w:t xml:space="preserve">Стихи об осени </w:t>
      </w:r>
    </w:p>
    <w:p w:rsidR="006F751C" w:rsidRDefault="006F751C" w:rsidP="006F751C">
      <w:pPr>
        <w:pStyle w:val="a3"/>
        <w:spacing w:after="0" w:line="360" w:lineRule="auto"/>
      </w:pPr>
      <w:r>
        <w:rPr>
          <w:b/>
          <w:bCs/>
        </w:rPr>
        <w:t>По дорогам сказок.</w:t>
      </w:r>
    </w:p>
    <w:p w:rsidR="006F751C" w:rsidRDefault="006F751C" w:rsidP="006F751C">
      <w:pPr>
        <w:pStyle w:val="a3"/>
        <w:spacing w:after="0" w:line="360" w:lineRule="auto"/>
      </w:pPr>
      <w:r>
        <w:t>Сказки литературные и народные</w:t>
      </w:r>
      <w:proofErr w:type="gramStart"/>
      <w:r>
        <w:t xml:space="preserve"> .</w:t>
      </w:r>
      <w:proofErr w:type="gramEnd"/>
    </w:p>
    <w:p w:rsidR="006F751C" w:rsidRDefault="006F751C" w:rsidP="006F751C">
      <w:pPr>
        <w:pStyle w:val="a3"/>
        <w:spacing w:after="0" w:line="360" w:lineRule="auto"/>
      </w:pPr>
      <w:r>
        <w:t>Сказки бытовые</w:t>
      </w:r>
      <w:proofErr w:type="gramStart"/>
      <w:r>
        <w:t xml:space="preserve"> .</w:t>
      </w:r>
      <w:proofErr w:type="gramEnd"/>
      <w:r>
        <w:t xml:space="preserve"> </w:t>
      </w:r>
    </w:p>
    <w:p w:rsidR="006F751C" w:rsidRDefault="006F751C" w:rsidP="006F751C">
      <w:pPr>
        <w:pStyle w:val="a3"/>
        <w:spacing w:after="0" w:line="360" w:lineRule="auto"/>
      </w:pPr>
      <w:r>
        <w:t>Сказки волшебные.</w:t>
      </w:r>
    </w:p>
    <w:p w:rsidR="006F751C" w:rsidRDefault="006F751C" w:rsidP="006F751C">
      <w:pPr>
        <w:pStyle w:val="a3"/>
        <w:spacing w:after="0" w:line="360" w:lineRule="auto"/>
      </w:pPr>
      <w:r>
        <w:t xml:space="preserve">Сказки о животных Чтение сказок о дружбе настоящей и мнимой. </w:t>
      </w:r>
    </w:p>
    <w:p w:rsidR="006F751C" w:rsidRDefault="006F751C" w:rsidP="006F751C">
      <w:pPr>
        <w:pStyle w:val="a3"/>
        <w:spacing w:after="0" w:line="360" w:lineRule="auto"/>
      </w:pPr>
      <w:r>
        <w:rPr>
          <w:b/>
          <w:bCs/>
        </w:rPr>
        <w:t xml:space="preserve">Книги о родной природе </w:t>
      </w:r>
    </w:p>
    <w:p w:rsidR="006F751C" w:rsidRDefault="006F751C" w:rsidP="006F751C">
      <w:pPr>
        <w:pStyle w:val="a3"/>
        <w:spacing w:after="0" w:line="360" w:lineRule="auto"/>
      </w:pPr>
      <w:r>
        <w:t xml:space="preserve">Родные поэты. Книги-сборники стихотворений </w:t>
      </w:r>
      <w:proofErr w:type="spellStart"/>
      <w:r>
        <w:t>Ф.Тютчева</w:t>
      </w:r>
      <w:proofErr w:type="gramStart"/>
      <w:r>
        <w:t>,А</w:t>
      </w:r>
      <w:proofErr w:type="gramEnd"/>
      <w:r>
        <w:t>.Майкова.А.Фета</w:t>
      </w:r>
      <w:proofErr w:type="spellEnd"/>
      <w:r>
        <w:t xml:space="preserve">. </w:t>
      </w:r>
    </w:p>
    <w:p w:rsidR="006F751C" w:rsidRDefault="006F751C" w:rsidP="006F751C">
      <w:pPr>
        <w:pStyle w:val="a3"/>
        <w:spacing w:after="0" w:line="360" w:lineRule="auto"/>
      </w:pPr>
      <w:r>
        <w:t xml:space="preserve">Чтение рассказов М.Пришвина, </w:t>
      </w:r>
      <w:proofErr w:type="spellStart"/>
      <w:r>
        <w:t>Д.Мамина-Сибиряка</w:t>
      </w:r>
      <w:proofErr w:type="spellEnd"/>
      <w:proofErr w:type="gramStart"/>
      <w:r>
        <w:t xml:space="preserve"> .</w:t>
      </w:r>
      <w:proofErr w:type="gramEnd"/>
    </w:p>
    <w:p w:rsidR="006F751C" w:rsidRDefault="006F751C" w:rsidP="006F751C">
      <w:pPr>
        <w:pStyle w:val="a3"/>
        <w:spacing w:after="0" w:line="360" w:lineRule="auto"/>
      </w:pPr>
      <w:r>
        <w:rPr>
          <w:b/>
          <w:bCs/>
        </w:rPr>
        <w:t xml:space="preserve">Рассказы-стихи о матерях и детях </w:t>
      </w:r>
    </w:p>
    <w:p w:rsidR="006F751C" w:rsidRDefault="006F751C" w:rsidP="006F751C">
      <w:pPr>
        <w:pStyle w:val="a3"/>
        <w:spacing w:after="0" w:line="360" w:lineRule="auto"/>
      </w:pPr>
      <w:r>
        <w:t xml:space="preserve">Чтение рассказов В.Осеевой и стихов о матери и детях </w:t>
      </w:r>
    </w:p>
    <w:p w:rsidR="006F751C" w:rsidRDefault="006F751C" w:rsidP="006F751C">
      <w:pPr>
        <w:pStyle w:val="a3"/>
        <w:spacing w:after="0" w:line="360" w:lineRule="auto"/>
      </w:pPr>
      <w:r>
        <w:rPr>
          <w:b/>
          <w:bCs/>
        </w:rPr>
        <w:lastRenderedPageBreak/>
        <w:t xml:space="preserve">Книги о детях. </w:t>
      </w:r>
    </w:p>
    <w:p w:rsidR="006F751C" w:rsidRDefault="006F751C" w:rsidP="006F751C">
      <w:pPr>
        <w:pStyle w:val="a3"/>
        <w:spacing w:after="0" w:line="360" w:lineRule="auto"/>
      </w:pPr>
      <w:r>
        <w:t xml:space="preserve">Чтение книг о ребятах-сверстниках. </w:t>
      </w:r>
    </w:p>
    <w:p w:rsidR="006F751C" w:rsidRDefault="006F751C" w:rsidP="006F751C">
      <w:pPr>
        <w:pStyle w:val="a3"/>
        <w:spacing w:after="0" w:line="360" w:lineRule="auto"/>
      </w:pPr>
      <w:r>
        <w:rPr>
          <w:b/>
          <w:bCs/>
        </w:rPr>
        <w:t>Книги о Родине</w:t>
      </w:r>
    </w:p>
    <w:p w:rsidR="006F751C" w:rsidRDefault="006F751C" w:rsidP="006F751C">
      <w:pPr>
        <w:pStyle w:val="a3"/>
        <w:spacing w:after="0" w:line="360" w:lineRule="auto"/>
      </w:pPr>
      <w:r>
        <w:t>Чтение произведений о Родине.</w:t>
      </w:r>
    </w:p>
    <w:p w:rsidR="006F751C" w:rsidRDefault="006F751C" w:rsidP="006F751C">
      <w:pPr>
        <w:pStyle w:val="a3"/>
        <w:spacing w:after="0" w:line="360" w:lineRule="auto"/>
      </w:pPr>
      <w:r>
        <w:rPr>
          <w:b/>
          <w:bCs/>
        </w:rPr>
        <w:t xml:space="preserve">Книги о войне </w:t>
      </w:r>
    </w:p>
    <w:p w:rsidR="006F751C" w:rsidRDefault="006F751C" w:rsidP="006F751C">
      <w:pPr>
        <w:pStyle w:val="a3"/>
        <w:spacing w:after="0" w:line="360" w:lineRule="auto"/>
      </w:pPr>
      <w:r>
        <w:t>Книг</w:t>
      </w:r>
      <w:proofErr w:type="gramStart"/>
      <w:r>
        <w:t>а-</w:t>
      </w:r>
      <w:proofErr w:type="gramEnd"/>
      <w:r>
        <w:t xml:space="preserve"> сборник Л.Пантелеева «Новенькая» </w:t>
      </w:r>
    </w:p>
    <w:p w:rsidR="006F751C" w:rsidRDefault="006F751C" w:rsidP="006F751C">
      <w:pPr>
        <w:pStyle w:val="a3"/>
        <w:spacing w:after="0" w:line="360" w:lineRule="auto"/>
      </w:pPr>
      <w:r>
        <w:rPr>
          <w:b/>
          <w:bCs/>
        </w:rPr>
        <w:t xml:space="preserve">Детские журналы </w:t>
      </w:r>
    </w:p>
    <w:p w:rsidR="006F751C" w:rsidRDefault="006F751C" w:rsidP="006F751C">
      <w:pPr>
        <w:pStyle w:val="a3"/>
        <w:spacing w:after="0" w:line="360" w:lineRule="auto"/>
      </w:pPr>
      <w:r>
        <w:rPr>
          <w:b/>
          <w:bCs/>
        </w:rPr>
        <w:t xml:space="preserve">История книги </w:t>
      </w: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916D78" w:rsidRPr="003A2907" w:rsidRDefault="00916D78" w:rsidP="00916D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3.</w:t>
      </w:r>
      <w:r w:rsidRPr="003A290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Тематическое планирование.</w:t>
      </w:r>
    </w:p>
    <w:p w:rsidR="00916D78" w:rsidRPr="003A2907" w:rsidRDefault="00916D78" w:rsidP="00916D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4"/>
        <w:gridCol w:w="2358"/>
        <w:gridCol w:w="3977"/>
        <w:gridCol w:w="1033"/>
        <w:gridCol w:w="1136"/>
        <w:gridCol w:w="1517"/>
        <w:gridCol w:w="1769"/>
        <w:gridCol w:w="1896"/>
      </w:tblGrid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п\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Раздел программы</w:t>
            </w: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Форма организации занятия. Тема занятия.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Теория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Практика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Дата по плану</w:t>
            </w: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290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Фактич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.д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ата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проведения</w:t>
            </w: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теперь не просто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 ученики</w:t>
            </w: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стихов об учении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труде и дружбе</w:t>
            </w: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Трудолюбивыми отзывчивым никакая беда не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страшна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 -приключений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Учись отгадывать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агадки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труде и дружбе.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тебе нашлись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друзья,ты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сам уметь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дружить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о дружбе.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Дружба заботой да подмогой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крепка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волшебных сказок о животных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6D78" w:rsidRPr="003A2907" w:rsidRDefault="00916D78" w:rsidP="0091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Худому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делу-худой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 о хвастовстве с последующим обсуждением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об осени</w:t>
            </w: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«Унылая пора 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!О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очарованье...»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дорогам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сказок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казки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литературные и народные</w:t>
            </w: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6D78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Волшебный мир сказок 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риключений</w:t>
            </w:r>
          </w:p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бытовые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волшебные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животных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12.-13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глаза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глаза губит. Чтение сказок о дружбе настоящей и мнимой.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родной природе</w:t>
            </w: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Родные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борник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Знакомство с биографией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Ф.Тютчева,А.Майкова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Книги-сборники стихотворений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Ф.Тютчева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.Майкова.А.Фета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наблюдениям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сродни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рассказов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М.Пришвинаи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Д.Мамина-Сибиряка</w:t>
            </w:r>
            <w:proofErr w:type="spellEnd"/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Рассказы-стихи о матерях и детях.</w:t>
            </w: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лучше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дружка,чем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родная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матушка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рассказов В.Осеевой и стихов о матери и детях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детях.</w:t>
            </w: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красна жизнь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днями,а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красна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делами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о ребятах-сверстниках.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Родине</w:t>
            </w: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к Родине сильнее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смерти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 о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Родине.Описание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малой Родины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войне</w:t>
            </w: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Л.Пантелеева «Новенькая»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журналы</w:t>
            </w: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об истории создания детских журналов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творческая работа Выпуск детского журнала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книги</w:t>
            </w: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916D78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истории создания первых </w:t>
            </w:r>
            <w:proofErr w:type="spell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</w:t>
            </w:r>
            <w:proofErr w:type="gramStart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</w:t>
            </w:r>
            <w:proofErr w:type="spellEnd"/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и создание книжки-малышки.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D78" w:rsidRPr="003A2907" w:rsidTr="009168D8">
        <w:trPr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907" w:rsidRPr="003A2907" w:rsidRDefault="007C3EB5" w:rsidP="009168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6D78" w:rsidRPr="003A2907" w:rsidRDefault="00916D78" w:rsidP="00916D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D78" w:rsidRPr="003A2907" w:rsidRDefault="00916D78" w:rsidP="00916D78">
      <w:pPr>
        <w:rPr>
          <w:rFonts w:ascii="Times New Roman" w:hAnsi="Times New Roman" w:cs="Times New Roman"/>
          <w:sz w:val="24"/>
          <w:szCs w:val="24"/>
        </w:rPr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6F751C" w:rsidRDefault="006F751C" w:rsidP="006F751C">
      <w:pPr>
        <w:pStyle w:val="a3"/>
        <w:spacing w:after="0" w:line="360" w:lineRule="auto"/>
      </w:pPr>
    </w:p>
    <w:p w:rsidR="003F248D" w:rsidRDefault="003F248D"/>
    <w:sectPr w:rsidR="003F248D" w:rsidSect="006F7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BC5"/>
    <w:multiLevelType w:val="multilevel"/>
    <w:tmpl w:val="EB5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51C"/>
    <w:rsid w:val="003A2687"/>
    <w:rsid w:val="003F248D"/>
    <w:rsid w:val="006F751C"/>
    <w:rsid w:val="007C3EB5"/>
    <w:rsid w:val="0091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5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1116</Words>
  <Characters>6366</Characters>
  <Application>Microsoft Office Word</Application>
  <DocSecurity>0</DocSecurity>
  <Lines>53</Lines>
  <Paragraphs>14</Paragraphs>
  <ScaleCrop>false</ScaleCrop>
  <Company>Organization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2018-12-02T17:52:00Z</dcterms:created>
  <dcterms:modified xsi:type="dcterms:W3CDTF">2018-12-02T17:52:00Z</dcterms:modified>
</cp:coreProperties>
</file>